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3256"/>
      </w:tblGrid>
      <w:tr w:rsidR="00CC4089" w:rsidRPr="00CC4089" w14:paraId="52F53358" w14:textId="77777777" w:rsidTr="00CC4089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B212A" w14:textId="77777777" w:rsidR="00CC4089" w:rsidRPr="00CC4089" w:rsidRDefault="00CC4089" w:rsidP="00CC408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o-RO"/>
                <w14:ligatures w14:val="none"/>
              </w:rPr>
            </w:pPr>
            <w:r w:rsidRPr="00CC4089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o-RO"/>
                <w14:ligatures w14:val="none"/>
              </w:rPr>
              <w:t>ORDIN ADMINISTRATIE PUBLICA 6154/2023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42FA8" w14:textId="77777777" w:rsidR="00CC4089" w:rsidRPr="00CC4089" w:rsidRDefault="00CC4089" w:rsidP="00CC40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CC40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Vigoare</w:t>
            </w:r>
          </w:p>
        </w:tc>
      </w:tr>
      <w:tr w:rsidR="00CC4089" w:rsidRPr="00CC4089" w14:paraId="195479E6" w14:textId="77777777" w:rsidTr="00CC40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A5B7" w14:textId="77777777" w:rsidR="00CC4089" w:rsidRPr="00CC4089" w:rsidRDefault="00CC4089" w:rsidP="00CC40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</w:pPr>
            <w:r w:rsidRPr="00CC408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Emitent: Ministerul </w:t>
            </w:r>
            <w:proofErr w:type="spellStart"/>
            <w:r w:rsidRPr="00CC408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Educatiei</w:t>
            </w:r>
            <w:proofErr w:type="spellEnd"/>
            <w:r w:rsidRPr="00CC408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 si </w:t>
            </w:r>
            <w:proofErr w:type="spellStart"/>
            <w:r w:rsidRPr="00CC408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Cercetarii</w:t>
            </w:r>
            <w:proofErr w:type="spellEnd"/>
            <w:r w:rsidRPr="00CC408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 </w:t>
            </w:r>
            <w:r w:rsidRPr="00CC408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br/>
              <w:t xml:space="preserve">Domenii: </w:t>
            </w:r>
            <w:proofErr w:type="spellStart"/>
            <w:r w:rsidRPr="00CC408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22CB" w14:textId="77777777" w:rsidR="00CC4089" w:rsidRPr="00CC4089" w:rsidRDefault="00CC4089" w:rsidP="00CC40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</w:pPr>
            <w:r w:rsidRPr="00CC408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M.O. 804/2023</w:t>
            </w:r>
          </w:p>
        </w:tc>
      </w:tr>
      <w:tr w:rsidR="00CC4089" w:rsidRPr="00CC4089" w14:paraId="05A788A6" w14:textId="77777777" w:rsidTr="00CC4089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3037" w14:textId="77777777" w:rsidR="00CC4089" w:rsidRPr="00CC4089" w:rsidRDefault="00CC4089" w:rsidP="00CC40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CC40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Ordin privind organizarea si </w:t>
            </w:r>
            <w:proofErr w:type="spellStart"/>
            <w:r w:rsidRPr="00CC40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desfasurarea</w:t>
            </w:r>
            <w:proofErr w:type="spellEnd"/>
            <w:r w:rsidRPr="00CC40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admiterii in </w:t>
            </w:r>
            <w:proofErr w:type="spellStart"/>
            <w:r w:rsidRPr="00CC40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invatamantul</w:t>
            </w:r>
            <w:proofErr w:type="spellEnd"/>
            <w:r w:rsidRPr="00CC40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liceal pentru anul </w:t>
            </w:r>
            <w:proofErr w:type="spellStart"/>
            <w:r w:rsidRPr="00CC40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scolar</w:t>
            </w:r>
            <w:proofErr w:type="spellEnd"/>
            <w:r w:rsidRPr="00CC40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2024-2025.</w:t>
            </w:r>
          </w:p>
        </w:tc>
      </w:tr>
    </w:tbl>
    <w:p w14:paraId="0731F38B" w14:textId="77777777" w:rsidR="00CC4089" w:rsidRPr="00CC4089" w:rsidRDefault="00CC4089" w:rsidP="00CC4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M.Of.Nr.804 din 6 septembrie 2023                               </w:t>
      </w:r>
      <w:hyperlink r:id="rId4" w:history="1"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 xml:space="preserve">Sursa </w:t>
        </w:r>
        <w:proofErr w:type="spellStart"/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Act:Monitorul</w:t>
        </w:r>
        <w:proofErr w:type="spellEnd"/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 xml:space="preserve"> Oficial</w:t>
        </w:r>
      </w:hyperlink>
    </w:p>
    <w:p w14:paraId="2258C78E" w14:textId="77777777" w:rsidR="00CC4089" w:rsidRPr="00CC4089" w:rsidRDefault="00CC4089" w:rsidP="00CC4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CC408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42EC64EF" w14:textId="77777777" w:rsidR="00CC4089" w:rsidRPr="00CC4089" w:rsidRDefault="00CC4089" w:rsidP="00CC40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CC408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01E8F035" w14:textId="77777777" w:rsidR="00CC4089" w:rsidRPr="00CC4089" w:rsidRDefault="00CC4089" w:rsidP="00CC4089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ORDIN Nr. 6.154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  <w:t xml:space="preserve">privind organizarea si </w:t>
      </w: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admiterii in </w:t>
      </w:r>
    </w:p>
    <w:p w14:paraId="6053CA63" w14:textId="77777777" w:rsidR="00CC4089" w:rsidRPr="00CC4089" w:rsidRDefault="00CC4089" w:rsidP="00CC4089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liceal pentru anul </w:t>
      </w: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2024-2025</w:t>
      </w:r>
    </w:p>
    <w:p w14:paraId="09882D75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4844A4CA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0C72B792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bookmarkStart w:id="0" w:name="A623"/>
      <w:bookmarkEnd w:id="0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vedere: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" w:name="A624"/>
      <w:bookmarkEnd w:id="1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– prevederile art. 63 alin. (1) lit. e), alin. (3</w:t>
      </w:r>
      <w:r w:rsidRPr="00CC4089">
        <w:rPr>
          <w:rFonts w:ascii="Courier New" w:hAnsi="Courier New" w:cs="Courier New"/>
          <w:kern w:val="0"/>
          <w:sz w:val="20"/>
          <w:szCs w:val="20"/>
          <w:vertAlign w:val="superscript"/>
          <w:lang w:val="en-US"/>
          <w14:ligatures w14:val="none"/>
        </w:rPr>
        <w:t>2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) si (3</w:t>
      </w:r>
      <w:r w:rsidRPr="00CC4089">
        <w:rPr>
          <w:rFonts w:ascii="Courier New" w:hAnsi="Courier New" w:cs="Courier New"/>
          <w:kern w:val="0"/>
          <w:sz w:val="20"/>
          <w:szCs w:val="20"/>
          <w:vertAlign w:val="superscript"/>
          <w:lang w:val="en-US"/>
          <w14:ligatures w14:val="none"/>
        </w:rPr>
        <w:t>3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), ale art. 76 alin. (4), ale art. 94 alin. (2) lit. e) si ale art. 361 alin. (3) lit. d) din Legea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5" w:history="1"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1/2011</w:t>
        </w:r>
      </w:hyperlink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ulterioare;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prevederile art. II din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 a Guvernului </w:t>
      </w:r>
      <w:hyperlink r:id="rId6" w:history="1"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69/2022</w:t>
        </w:r>
      </w:hyperlink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pentru modificarea si completarea Legii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nr. 1/2011 si prorogarea unor termene, aprobata prin Legea </w:t>
      </w:r>
      <w:hyperlink r:id="rId7" w:history="1"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356/2022</w:t>
        </w:r>
      </w:hyperlink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;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prevederile Regulamentului (UE) 2016/679 al Parlamentului European si al Consiliului din 27 aprilie 2016 privind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persoanelor fizice in ceea ce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priveste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prelucrarea datelor cu caracter personal si privind libera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circulatie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acestor date si de abrogare a Directivei 95/46/CE (Regulamentul general privind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datelor);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prevederile Ordinului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8" w:history="1"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3.753/2011</w:t>
        </w:r>
      </w:hyperlink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aprobarea unor masuri tranzitorii in sistemul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ulterioare;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Referatul de aprobare nr. 2.323 DGIP din 11.08.2023, referitor la proiectul de Ordin privind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</w:t>
      </w:r>
      <w:bookmarkStart w:id="2" w:name="A629"/>
      <w:bookmarkEnd w:id="2"/>
    </w:p>
    <w:p w14:paraId="27F91BE1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in temeiul prevederilor art. 13 alin. (3) din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Hotararea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Guvernului </w:t>
      </w:r>
      <w:hyperlink r:id="rId9" w:history="1"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369/2021</w:t>
        </w:r>
      </w:hyperlink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privind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Ministerului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</w:t>
      </w:r>
    </w:p>
    <w:p w14:paraId="1AAF574A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53B46F79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ministrul </w:t>
      </w: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emite prezentul ordin.</w:t>
      </w:r>
    </w:p>
    <w:p w14:paraId="4C255AA2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5012E559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Art. 1.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Se aproba Calendarul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1.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Calendarul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 se aplica pentru admiterea in toate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stat, precum si pentru admiterea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particular, autorizate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sau acreditate,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organizeze si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procesul de admitere conform prevederilor prezentului ordin.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2.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Admiterea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Metodologia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aprobata prin Ordinul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10" w:history="1"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4.802/2010</w:t>
        </w:r>
      </w:hyperlink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si cu prevederile prezentului ordin.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Prevederile alin. (1) se aplica si pentru admiterea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clasei a VIII-a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particular, autorizate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sau acreditate,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organizeze si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procesul de admitere conform prevederilor prezentului ordin.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din seriile anterioare, care au participat la procesul de admitere in anii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precedenti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au fost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inmatriculati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unitate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sau profesional, care s-au retras,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intrerupt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studiile, au fost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repetenti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doresc sa se transfere de 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profesional 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sau, in cadrul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aceluiasi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tip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de la o filiera/un domeniu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pregatire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/specializare/ calificare profesionala la alta/altul, nu participa la procesul de admitere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2024-2025. Pentru continuarea studiilor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aplica prevederile regulamentului-cadru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preuniversitar, aprobat prin ordin al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din seriile anterioare, care nu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implinesc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18 ani pana la data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cursurilor anului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 si care au participat la procesul de admitere in anii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precedenti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dar nu au fost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inmatriculati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unitate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pot participa la procesul de admitere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la cursuri cu frecventa redusa se pot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din seriile anterioare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implinesc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 de ani pana la data de 31 august 2024 inclusiv.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  (6) Calculul mediei de admitere se face in conformitate cu prevederile pct. I al anexei nr. 2.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(7) Metodologia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 se va aplica in mod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corespunzator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respectarea Calendarului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(8) Prin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exceptie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la prevederile art. 5 alin. (2) si (4) din Metodologia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aprobata prin Ordinul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4.802/2010 privind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pentru repartizarea computerizata, in cazul in care doi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 medii de admitere egale,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vor fi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departajati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folosind, in ordine,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urmatoarele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criterii:</w:t>
      </w:r>
    </w:p>
    <w:p w14:paraId="7FF561C4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bookmarkStart w:id="3" w:name="A643"/>
      <w:bookmarkEnd w:id="3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a) media generala de absolvire a claselor a V-a-a VIII-a;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b) nota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proba de limba si literatura romana din cadrul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;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c) nota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proba de matematica din cadrul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;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d) nota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proba de limba materna din cadrul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respectiv nota de la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materna,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conform prevederilor art. 10 din Metodologia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aprobata prin Ordinul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4.802/2010 privind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in cazul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solicita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predare in limba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minoritatilor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  (9) In cazul in care la o unitate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pe ultimul loc, exista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optiunea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exprimata pentru acea unitate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care au mediile de admitere, precum si toate mediile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(8) lit. a)-d) egale, atunci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toti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sunt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admisi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optiunea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solicitata.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(10) In procesul de admitere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sedintele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actiunile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instruire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elevii pentru prezentarea procedurilor de admitere si a planului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scolarizare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precum si cele pentru completarea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optiunilor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fisele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si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acestora pot fi realizate in unitatea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prin mijloace electronice de comunicare (telefon, e-mail,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videoconferinta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online etc.).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Dirigintii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claselor a VIII-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a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 informa si a oferi consultanta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</w:t>
      </w:r>
      <w:bookmarkStart w:id="4" w:name="A649"/>
      <w:bookmarkEnd w:id="4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a VIII-a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reprezentantilor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legali ai acestora pe parcursul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derularii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acestor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actiuni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(11) Pentru admiterea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inspectoratele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 Inspectoratul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aloca, peste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numarul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locuri repartizat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1-2 locuri speciale suplimentare la clasa pentru elevii romi, respectiv 1-2 locuri suplimentare la clasa, distincte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masa, pentru integrarea individuala a elevilor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cerinte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 (CES)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proveniti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masa si din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special,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evaluarea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cu respectarea prevederilor legale privind constituirea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formatiunilor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elevi. Locurile distincte alocate pentru elevii romi, respectiv pentru elevii cu CES vor fi distribuite in mod egal intre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stabilite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inspectoratele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/Inspectoratul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astfel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cat mai mare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poata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asigura dreptul 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acestor elevi, pe toata raza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judetului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vederea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respectarii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principiului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egalitatii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sanse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Informatiile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referitoare la locurile distinct alocate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masa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admiterea pe locurile speciale pentru elevii romi, respectiv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CES: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conditiile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documente necesare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institutii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elibereaza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data-limita de eliberare a documentelor si data-limita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liceele la care sunt alocate locurile respective etc. sunt cuprinse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brosura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(12)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Recomandarile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vizand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apartenenta la etnia roma, respectiv copiile certificatelor de orientare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profesionala emise de centrul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/al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resurse si asistenta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depun,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 tutorii/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reprezentantii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legali ai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admiterea pe locurile speciale pentru romi, respectiv pe locurile distinct alocate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masa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CES, la unitatea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care provin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termenul precizat in Calendarul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1.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Recomandarile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vizand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apartenenta la etnia roma se pot elibera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organizatiile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legal constituite ale romilor.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justificate si dovedite,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recomandarile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vizand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apartenenta la etnia roma, respectiv copiile certificatelor de orientare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profesionala emise de centrul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/al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resurse si asistenta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pot depune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termenul precizat in Calendarul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1, doar cu acordul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presedintelui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Comisiei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(13) Conform Calendarului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repartizarea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se face in doua etape.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(14) La repartizarea computerizata, realizata in prima etapa de admitere, participa numai elevii care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evaluarea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(15) Admiterea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 locurile speciale pentru romi, respectiv pe locurile distinct alocate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masa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CES se face computerizat,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sesiune distincta,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inaintea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etapei de repartizare computerizata, conform Calendarului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1.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(16)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repartizarea computerizata din prima etapa de admitere se rezolva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54 alin. (1) din Metodologia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aprobata prin Ordinul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4.802/2010 privind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respectandu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-se, in toate cazurile, criteriul referitor la media 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de admitere,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depasi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numarul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maxim legal de elevi la clasa.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(17) Criteriul referitor la media de admitere,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(16), se refera la media de admitere a ultimului admis prin repartizare computerizata si se aplica in toate cazurile in care, in urma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computerizate, s-au ocupat toate locurile alocate prin planul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scolarizare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specializarea/clasa respectiva,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lua in considerare locurile suplimentare special acordate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romi si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CES.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(18) Prin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exceptie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la prevederile art. 54 alin. (2) din Metodologia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aprobata prin Ordinul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4.802/2010 privind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in perioada de rezolvare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gemeni/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tripleti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pot redistribui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comisiile de admitere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clasa celui cu media mai mare sau invers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raportarea la media ultimului admis la specializarea la care se solicita redistribuirea, la cererea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parintelui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/tutorelui/reprezentantului legal al elevului. Aceste prevederi nu se aplica pentru redistribuirea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gemeni/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tripleti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care se solicita admiterea la o clasa la care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 de aptitudini si care nu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promovat, conform prevederilor metodologiei, aceste probe.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prin redistribuirea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gemeni/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tripleti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depaseste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numarul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maxim legal de elevi la clasa, se aplica prevederile legale cu privire la posibilitatea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depasire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efectivelor maxime de elevi.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(19) Depunerea dosarelor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la care au fost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admisi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realizeaza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perioada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Calendarul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2024- 2025. La depunerea dosarului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cartea de identitate (daca este cazul) si certificatul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nastere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depun in copie certificata „Conform cu originalul“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angajatul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investit cu astfel de competente.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(20)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fost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computerizat in prima etapa de admitere, dar nu si-au depus dosarele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termen sau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renuntat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scris, la locul ocupat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nu au participat sau au participat la repartizarea computerizata in prima etapa de admitere, dar, din diferite motive, nu au fost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computerizat,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 doua etapa de admitere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seria curenta, precum si pentru cei din seriile anterioare care nu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implinesc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18 ani pana la data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cursurilor anului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 (21) Repartizarea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(20) in a doua etapa de admitere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seria curenta, precum si pentru cei din seriile anterioare care nu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implinesc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18 ani pana la data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cursurilor anului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realizeaza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de admitere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ordinea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descrescatoare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mediilor de admitere, calculate conform pct. I al anexei nr. 2 la prezentul ordin, conform unei proceduri aprobate de aceasta, publicata pe site-ul inspectoratului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comunicata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Repartizarea acestor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clasele in care, in urma primei etape de admitere, efectivul de elevi este egal sau mai mare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decat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media legala a efectivului de elevi se face cu respectarea criteriului referitor la media de admitere, conform prevederilor alin. (17).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(22)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repartizarea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(14) in prima etapa de admitere computerizata,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rezolvarea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doua etapa de admitere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care nu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bookmarkStart w:id="5" w:name="A662"/>
      <w:bookmarkEnd w:id="5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evaluarea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carora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nu li se poate calcula media de admitere conform pct. I al anexei nr. 2 la prezentul ordin.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(23) Repartizarea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(22)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realizeaza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admitere/a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ordinea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descrescatoare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mediilor de absolvire a claselor V-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VIII. Repartizarea se face conform unei proceduri stabilite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de admitere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publicata pe site-ul inspectoratului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comunicata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(24)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(22) si art. 10 nu pot fi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clasele in care, in urma primei etape de admitere, efectivul de elevi este egal sau mai mare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decat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media legala de elevi pentru clasele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(25) Comisia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 poate elabora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precizari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instructiuni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proceduri, in vederea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(26) Comisia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 poate aproba,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exceptionale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prin derogare de la prevederile art. 16 alin. (1) si art. 19 alin. (1) din Metodologia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aprobata prin Ordinul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4.802/2010, numirea in calitate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comisiei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unitatea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gimnazial, respectiv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comisiei de admitere din unitatea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a unui cadru didactic - membru al consiliului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administratie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(27)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justificate, la solicitarea inspectoratelor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/Inspectoratului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Comisia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 poate aproba, prin derogare de la prevederile art. 15 alin. (1) din Metodologia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admiterii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pentru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2011-2012, aprobata prin Ordinul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4.802/2010, un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mai mare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vicepresedinti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/secretari/membri in comisia de admitere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(28)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pot participa la repartizarea computerizata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-un singur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doresc sa participe la admiterea computerizata in alt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realizeaza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unitatea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care provin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conform unei proceduri elaborate de Comisia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admitere. Comisia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stabileste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prin procedura,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modalitatile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completare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optiunilor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de transmitere a fiselor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datelor in baza de date si de comunicare a rezultatelor acestor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3.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Elevii care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pe parcursul gimnaziului, premiul I la etapa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olimpiadelor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organizate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finantate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Ministerul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premiile I, II sau III 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competitii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recunoscute de Ministerul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pot fi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inscrisi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clasa a IX-a, in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peste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numarul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maxim de elevi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formatiunile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/clasele de elevi.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Metodologia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clasa a IX-a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(1), precum si lista privind corespondenta specificului olimpiadei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competitiei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filiera/profilul/specializarea la care se face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elevilor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 se aproba prin ordin al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pana la data de 1 martie 2024.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4.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Probele de aptitudini organizate pentru admiterea in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 in liceele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vocationale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Metodologia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structura probelor de aptitudini pentru admiterea in liceele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vocationale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3.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La profilurile artistic, sportiv, teologic, militar si pentru specializarea filologie de la Liceul Waldorf, aprecierea probelor de aptitudini se face prin note. Calculul mediei finale de admitere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face in conformitate cu prevederile pct. II din anexa nr. 2.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In cazul in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comunicarea rezultatelor la liceele/clasele la care s-au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 de aptitudini exista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admisi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declara, in scris, ca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renunta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locul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a participa la etapa de repartizare computerizata, pe locurile eliberate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pot fi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admisi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proba respectiva de aptitudini, in 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ordinea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descrescatoare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mediilor de admitere.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Rezultatele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probele de aptitudini si la probele de limba moderna sau materna sunt recunoscute in orice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in municipiul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repartizarea computerizata, indiferent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sectorul din municipiul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probele respective.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5.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participa la admiterea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 liceal militar sunt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ierarhizati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computerizat, in limita cifrei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scolarizare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aprobate pentru fiecare colegiu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militar, in ordinea strict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descrescatoare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mediei finale de admitere si pe baza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optiunilor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fisa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specifica.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In cazul in care,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comunicarea rezultatelor, la colegiile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militare exista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admisi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declara, in scris, ca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renunta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locul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pe locurile eliberate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pot fi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admisi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promovat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ordinea strict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descrescatoare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mediei finale de admitere si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optiunile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exprimate in fisa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specifica.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Calculul mediei finale de admitere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admiterea in colegiile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militare se face in conformitate cu prevederile pct. II al anexei nr. 2, care face parte integranta din prezentul ordin.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6.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 pentru admiterea in anul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 in clasele a IX-a cu predare a unei limbi moderne in regim bilingv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Metodologia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echivalare a rezultatelor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examene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/olimpiada de limba moderna cu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moderna, de organizare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probei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 pentru admiterea in clasele a IX-a cu predare a unei limbi moderne in regim bilingv si structura acesteia,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4.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Prin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exceptie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la prevederile alin. (1), pentru grupele/clasele a IX-a cu predare a unei limbi moderne in regim bilingv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incepatori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nu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 pentru admiterea in clasele a IX-a cu predare a unei limbi moderne in regim bilingv. Comisiile de admitere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vor aloca coduri distincte pentru clasele sau grupele cu predare a unei limbi moderne in regim bilingv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incepatori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vor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brosura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 faptul ca nu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moderna. Admiterea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clasele sau grupele cu predare a unei limbi moderne in regim bilingv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incepatori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face prin repartizare computerizata, in ordinea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descrescatoare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mediilor de admitere si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optiuni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care, pe parcursul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invatamantului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gimnazial,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promoveaza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examene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certificarea competentelor lingvistice in limbi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straine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pot solicita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echivalarea rezultatelor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aceste examene cu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 pentru admiterea in clasele a IX-a cu predare a unei limbi moderne in regim bilingv.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echivalarea rezultatelor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aceste examene cu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 pentru admiterea in clasele a IX-a cu predare a unei limbi moderne in regim bilingv se fac, la cerere, daca certificatul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/diploma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valideaza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 nivel de competenta </w:t>
      </w:r>
      <w:bookmarkStart w:id="6" w:name="A686"/>
      <w:bookmarkEnd w:id="6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lingvistica egal sau superior nivelului A2,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corespunzator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Cadrului european comun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referinta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limbi.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exceptionale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care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intarzieri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eliberarea certificatului/diplomei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institutia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organizatia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administreaza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examenul, se poate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echivala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adeverinta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eliberata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institutia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organizatia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respectiva,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insotita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fisa rezultatelor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Se recunosc si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echivaleaza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numai rezultatele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limbile moderne la examenele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Lista examenelor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certificarea competentelor lingvistice in limbi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straine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pot fi recunoscute si echivalate cu proba de evaluare a 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competentelor lingvistice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limba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circulatie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studiata pe parcursul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invatamantului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din cadrul examenului de bacalaureat, aprobata prin Ordinul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5.219/2010 privind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echivalarea rezultatelor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examene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certificarea competentelor lingvistice in limbi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straine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la examene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europeana pentru certificarea competentelor digitale cu probele de evaluare a competentelor lingvistice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limba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circulatie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studiata pe parcursul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invatamantului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respectiv de evaluare a competentelor digitale, din cadrul examenului de bacalaureat,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ulterioare. De asemenea, se recunosc si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echivaleaza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rezultatele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examenele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confera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nivelul de competenta lingvistica egal sau superior nivelului A2, organizate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institutiile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lista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numai pentru limba moderna la care fiecare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institutie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are deja examene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lista.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(6)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carora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 se recunosc si li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echivaleaza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rezultatele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examene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certificarea competentelor lingvistice in limbi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straine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conform prevederilor prezentului ordin, primesc nota 10 la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 pentru admiterea in clasele a IX-a cu predare a unei limbi moderne in regim bilingv.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(7)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care, in clasa a VII-a/a VIII-a,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premiul I, al II-lea, al III-lea sau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mentiune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etapa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olimpiadei de limba moderna li se recunosc rezultatele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olimpiada, in baza diplomei emise de Ministerul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si li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echivaleaza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nota 10 la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 pentru admiterea in clasele a IX-a cu predare a unei limbi moderne in regim bilingv, pentru limba moderna la care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distinctia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respectiva.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(8)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echivalarea rezultatelor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limbile moderne la examenele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Lista examenelor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certificarea competentelor lingvistice in limbi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straine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pot fi recunoscute si echivalate cu proba de evaluare a competentelor lingvistice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limba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circulatie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studiata pe parcursul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invatamantului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din cadrul examenului de bacalaureat, aprobata prin Ordinul ministrului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11" w:history="1">
        <w:r w:rsidRPr="00CC408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5.219/2010</w:t>
        </w:r>
      </w:hyperlink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precum si a premiilor I, al II-lea, al III-lea sau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mentiunilor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etapa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olimpiadei de limba moderna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realizeaza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constituita la nivelul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gimnazial din care provin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conform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dispozitiilor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4.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  (9)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promovat cel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putin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una din clasele gimnaziale la o unitate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predare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limba materna pentru care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 cu predare in limba moderna in regim bilingv li se pot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recunoaste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la cerere, rezultatele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limba respectiva si li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echivaleaza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nota 10 la proba de verificare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cunostintelor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limba moderna pentru admiterea in clasele a IX-a cu predare a limbii moderne in regim bilingv. Aceasta prevedere se aplica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promovat cel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putin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una din clasele gimnaziale la o unitate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strainatate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 limba de predare limba moderna pentru care se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 cu predare in limba moderna in regim bilingv.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(10)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(9), dovada studierii limbii respective la nivel de limba de predare o constituie,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caz, foaia matricola sau decizia de echivalare a studiilor parcurse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strainatate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  Art. 7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- (1)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urmat cursurile gimnaziale in limba materna si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evaluarea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limba si literatura materna respective pot opta pentru stabilirea mediei la evaluarea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lua in calcul rezultatul la proba de limba si literatura materna. In acest sens,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reprezentantii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legali ai acestor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conform modelului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nr. 5, semnata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reprezentantul legal si de candidat,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insoteste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fisa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vederea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repartizarii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computerizate si se depune la secretariatul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>unitatii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provenienta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perioada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calendar.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care au optat pentru stabilirea mediei la evaluarea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lua in calcul rezultatul la proba de limba si literatura materna, nu pot fi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computerizat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sau profesional in clase cu predare in limbile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minoritatilor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In a doua etapa de admitere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seria curenta, precum si pentru cei din seriile anterioare care nu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implinesc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18 ani pana la data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cursurilor anului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reprezentantii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legali ai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 pot solicita, in scris, stabilirea mediei la evaluarea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luand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calcul si rezultatul la proba de limba si literatura materna.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8.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- (1)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particular, autorizate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sau acreditate, pot opta sa organizeze si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procesul de admitere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pe locurile pe care le-au alocat pentru admiterea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conform prevederilor prezentului ordin.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La solicitarea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particular, autorizate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sau acreditate,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procesului de admitere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pe locurile pe care le-au alocat pentru admiterea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conform prevederilor prezentului ordin, inspectoratele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includ oferta acestora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scolarizare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clasa a IX-a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aplicatia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informatica utilizata pentru repartizarea computerizata.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particular, autorizate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sau acreditate, care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opteaza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procesului de admitere 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pe locurile pe care le-au alocat pentru admiterea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liceal, conform prevederilor prezentului ordin,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 transmite inspectoratului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odata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solicitarea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(2), toate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informatiile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necesare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admiterea in liceu, care trebuie sa fie incluse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brosura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admitere, la care se vor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adauga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informatiile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privire la taxa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scolarizare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Inspectoratele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includ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brosura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 toate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informatiile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(3), precum si codurile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alocate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fiecarei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Codurile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aloca pentru fiecare unitate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particular, pe filiere, profiluri,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 domenii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pregatire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limba de predare (pentru clasele cu predare in limbile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minoritatilor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). Pentru a evita confuziile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greselile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completare a fiselor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codurile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specializarile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la aceste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se vor alege dintr-un interval diferit de intervalul in care se afla codurile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stat: de exemplu, codurile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stat vor fi intre 100 si 300, iar codurile pentru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particular intre 400 si 500.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(6) Admiterea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particular, autorizate sa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functioneze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provizoriu sau acreditate, care nu au </w:t>
      </w:r>
      <w:bookmarkStart w:id="7" w:name="A703"/>
      <w:bookmarkEnd w:id="7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optat pentru organizarea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procesului de admitere conform prevederilor prezentului ordin, se face in conformitate cu metodologia si calendarul stabilite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fiecare unitate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cu respectarea prevederilor legale in vigoare.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(7) 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incheierea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tuturor etapelor de admitere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prezentul ordin,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particular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(6)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 introduce in Sistemul informatic integrat al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invatamantului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Romania (SIIIR)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toti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elevii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inmatriculati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unitatea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clasa a IX-a.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  </w:t>
      </w:r>
      <w:r w:rsidRPr="00CC4089">
        <w:rPr>
          <w:rFonts w:ascii="Courier New" w:hAnsi="Courier New" w:cs="Courier New"/>
          <w:b/>
          <w:bCs/>
          <w:kern w:val="0"/>
          <w:sz w:val="20"/>
          <w:szCs w:val="20"/>
          <w:lang w:val="en-US"/>
          <w14:ligatures w14:val="none"/>
        </w:rPr>
        <w:t xml:space="preserve"> Art. 9.</w:t>
      </w:r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- (1) In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etapele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procesului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admitere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invatamantul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liceal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pentru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anul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scolar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2024-2025, care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presupun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comunicarea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rezultate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datele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personale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ale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candidatilor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(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numele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initiala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/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initialele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tatalui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prenumele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)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vor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fi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publicate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format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anonimizat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(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coduri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individuale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).</w:t>
      </w:r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br/>
        <w:t xml:space="preserve">   (2)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Informatiile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care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contin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datele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identificare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elevilor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lastRenderedPageBreak/>
        <w:t>rezultatele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obtinute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acestia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cadrul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admiterii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invatamantul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liceal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sunt: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codul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individual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alocat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candidatului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judetul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provenienta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scoala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provenienta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limba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materna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media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admitere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rezultatele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aferente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evaluarilor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elevului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media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absolvire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unitatea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invatamant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care 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fost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repartizat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specializarea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la care 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fost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repartizat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.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Aceste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informatii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se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afiseaza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format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letric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sau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format electronic la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nivelul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unitatilor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invatamant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al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inspectoratelor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scolare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dar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pe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pagina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internet 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Ministerului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Educatiei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.</w:t>
      </w:r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br/>
      </w:r>
      <w:proofErr w:type="gram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   (</w:t>
      </w:r>
      <w:proofErr w:type="gram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3)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Stergerea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informatiilor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mentionate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la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alin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. (1) de pe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pagina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internet 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Ministerului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Educatiei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unitatilor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invatamant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/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inspectoratelor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scolare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se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realizeaza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dupa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implinirea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termenului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2 ani de la data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afisarii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.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Afisarea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format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letric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la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avizierul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unitatilor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invatamant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/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inspectoratelor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scolare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acestor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informatii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se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mentine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pe o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perioada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o luna de la data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afisarii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.</w:t>
      </w:r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br/>
        <w:t xml:space="preserve">   (4)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Regulamentul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(UE) 2016/679 al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Parlamentului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European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al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Consiliului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din 27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aprilie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2016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privind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protectia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persoanelor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fizice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ceea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priveste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prelucrarea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datelor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cu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caracter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personal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privind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libera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circulatie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acestor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date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si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de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abrogare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a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Directivei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95/46/CE (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Regulamentul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general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privind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protectia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datelor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) se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aplica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 xml:space="preserve"> in mod </w:t>
      </w:r>
      <w:proofErr w:type="spellStart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corespunzator</w:t>
      </w:r>
      <w:proofErr w:type="spellEnd"/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t>.</w:t>
      </w:r>
      <w:r w:rsidRPr="00CC4089">
        <w:rPr>
          <w:rFonts w:ascii="Courier New" w:hAnsi="Courier New" w:cs="Courier New"/>
          <w:kern w:val="0"/>
          <w:sz w:val="20"/>
          <w:szCs w:val="20"/>
          <w:lang w:val="en-US"/>
          <w14:ligatures w14:val="none"/>
        </w:rPr>
        <w:br/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10.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derularea celor doua etape de admitere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calendar, daca se mai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solicitari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inscriere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clasa a IX-a in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liceal de stat ale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seria curenta, precum si ale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seriile anterioare care nu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implinesc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18 ani pana la data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cursurilor anului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inspectoratul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prin comisia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admitere/a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repartizeaza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intervalul 28 august 2024 - pana la data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cursurilor anului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2024-2025, in ordinea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descrescatoare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mediilor de admitere, calculate conform pct. I al anexei nr. 2 la prezentul ordin, iar pe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care nu au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evaluarea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ordinea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descrescatoare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mediilor de absolvire a claselor V-VIII.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11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 -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La data </w:t>
      </w: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intrarii</w:t>
      </w:r>
      <w:proofErr w:type="spellEnd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in vigoare a prezentului ordin, orice alte prevederi contrare se abroga.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12.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minoritati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relatia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Parlamentul -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minoritati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informatizare,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management, resurse umane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retea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juridica si control,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economica, inspectoratele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/al municipiului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duc la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indeplinire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prevederile prezentului ordin.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13.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Anexele nr. 1-5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*)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fac parte integranta din prezentul ordin.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</w:t>
      </w:r>
      <w:r w:rsidRPr="00CC4089">
        <w:rPr>
          <w:rFonts w:ascii="Courier New" w:eastAsia="Times New Roman" w:hAnsi="Courier New" w:cs="Courier New"/>
          <w:color w:val="0000FF"/>
          <w:kern w:val="0"/>
          <w:sz w:val="20"/>
          <w:szCs w:val="20"/>
          <w:lang w:eastAsia="ro-RO"/>
          <w14:ligatures w14:val="none"/>
        </w:rPr>
        <w:t>________</w:t>
      </w:r>
      <w:bookmarkStart w:id="8" w:name="A725"/>
      <w:bookmarkEnd w:id="8"/>
    </w:p>
    <w:p w14:paraId="03B4A5A0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color w:val="0000FF"/>
          <w:kern w:val="0"/>
          <w:sz w:val="20"/>
          <w:szCs w:val="20"/>
          <w:lang w:eastAsia="ro-RO"/>
          <w14:ligatures w14:val="none"/>
        </w:rPr>
        <w:t>  </w:t>
      </w: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*) Anexele nr. 1-5 se publica in Monitorul Oficial al </w:t>
      </w: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Romaniei</w:t>
      </w:r>
      <w:proofErr w:type="spellEnd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, Partea I, nr. 804 bis, care se poate </w:t>
      </w: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achizitiona</w:t>
      </w:r>
      <w:proofErr w:type="spellEnd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de la Centrul pentru </w:t>
      </w: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relatii</w:t>
      </w:r>
      <w:proofErr w:type="spellEnd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cu publicul din sos. Panduri nr. 1, bloc P33, parter, sectorul 5, </w:t>
      </w: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.</w:t>
      </w:r>
    </w:p>
    <w:p w14:paraId="4442A3B2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4B8EC2D3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   Art. 14.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Prezentul ordin se publica in Monitorul Oficial al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Romaniei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Partea I.</w:t>
      </w:r>
    </w:p>
    <w:p w14:paraId="3ED4E65A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0895F266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7B80F583" w14:textId="77777777" w:rsidR="00CC4089" w:rsidRPr="00CC4089" w:rsidRDefault="00CC4089" w:rsidP="00CC4089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Ministrul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9" w:name="A721"/>
      <w:bookmarkEnd w:id="9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Ligia </w:t>
      </w:r>
      <w:proofErr w:type="spellStart"/>
      <w:r w:rsidRPr="00CC408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Deca</w:t>
      </w:r>
      <w:proofErr w:type="spellEnd"/>
    </w:p>
    <w:p w14:paraId="1D57A737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46B6AFF0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6988648C" w14:textId="77777777" w:rsidR="00CC4089" w:rsidRPr="00CC4089" w:rsidRDefault="00CC4089" w:rsidP="00CC408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31 august 2023.</w:t>
      </w:r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0" w:name="A724"/>
      <w:bookmarkEnd w:id="10"/>
      <w:r w:rsidRPr="00CC408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Nr. 6.154.</w:t>
      </w:r>
    </w:p>
    <w:p w14:paraId="2226D976" w14:textId="77777777" w:rsidR="00F00D6F" w:rsidRDefault="00F00D6F"/>
    <w:sectPr w:rsidR="00F0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89"/>
    <w:rsid w:val="00CC4089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E070"/>
  <w15:chartTrackingRefBased/>
  <w15:docId w15:val="{7091114C-5C1F-4D4A-815A-AC3C1ED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C4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  <w14:ligatures w14:val="none"/>
    </w:rPr>
  </w:style>
  <w:style w:type="paragraph" w:styleId="Titlu3">
    <w:name w:val="heading 3"/>
    <w:basedOn w:val="Normal"/>
    <w:link w:val="Titlu3Caracter"/>
    <w:uiPriority w:val="9"/>
    <w:qFormat/>
    <w:rsid w:val="00CC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CC4089"/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9"/>
    <w:rsid w:val="00CC4089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C40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Robust">
    <w:name w:val="Strong"/>
    <w:basedOn w:val="Fontdeparagrafimplicit"/>
    <w:uiPriority w:val="22"/>
    <w:qFormat/>
    <w:rsid w:val="00CC4089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CC4089"/>
    <w:rPr>
      <w:color w:val="0000FF"/>
      <w:u w:val="single"/>
    </w:rPr>
  </w:style>
  <w:style w:type="paragraph" w:styleId="Frspaiere">
    <w:name w:val="No Spacing"/>
    <w:basedOn w:val="Normal"/>
    <w:uiPriority w:val="1"/>
    <w:qFormat/>
    <w:rsid w:val="00CC40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10375375/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Doc:1220035602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220006903/18" TargetMode="External"/><Relationship Id="rId11" Type="http://schemas.openxmlformats.org/officeDocument/2006/relationships/hyperlink" Target="Doc:1100521975/5" TargetMode="External"/><Relationship Id="rId5" Type="http://schemas.openxmlformats.org/officeDocument/2006/relationships/hyperlink" Target="Doc:1110000102/1" TargetMode="External"/><Relationship Id="rId10" Type="http://schemas.openxmlformats.org/officeDocument/2006/relationships/hyperlink" Target="Doc:1100480275/5" TargetMode="External"/><Relationship Id="rId4" Type="http://schemas.openxmlformats.org/officeDocument/2006/relationships/hyperlink" Target="http://www.program-legislativ.ro/fisiere_lex/index.php?file=M.Of.Nr.804.pdf&amp;p=lex" TargetMode="External"/><Relationship Id="rId9" Type="http://schemas.openxmlformats.org/officeDocument/2006/relationships/hyperlink" Target="Doc:1210036903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5230</Words>
  <Characters>30334</Characters>
  <Application>Microsoft Office Word</Application>
  <DocSecurity>0</DocSecurity>
  <Lines>252</Lines>
  <Paragraphs>70</Paragraphs>
  <ScaleCrop>false</ScaleCrop>
  <Company/>
  <LinksUpToDate>false</LinksUpToDate>
  <CharactersWithSpaces>35494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2024-01-16T09:11:00Z</dcterms:created>
  <dcterms:modified xsi:type="dcterms:W3CDTF">2024-01-16T09:12:00Z</dcterms:modified>
</cp:coreProperties>
</file>